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2D7" w:rsidRDefault="00C442D7" w:rsidP="00C442D7">
      <w:pPr>
        <w:widowControl/>
        <w:spacing w:before="100" w:beforeAutospacing="1" w:after="100" w:afterAutospacing="1" w:line="500" w:lineRule="exact"/>
        <w:jc w:val="center"/>
        <w:rPr>
          <w:rFonts w:ascii="宋体" w:hAnsi="宋体" w:cs="宋体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云锡广元公司党委201</w:t>
      </w:r>
      <w:r w:rsidR="00306F7E">
        <w:rPr>
          <w:rFonts w:ascii="宋体" w:hAnsi="宋体" w:cs="宋体" w:hint="eastAsia"/>
          <w:b/>
          <w:bCs/>
          <w:kern w:val="0"/>
          <w:sz w:val="36"/>
          <w:szCs w:val="36"/>
        </w:rPr>
        <w:t>7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年</w:t>
      </w:r>
      <w:r w:rsidR="00491C6A">
        <w:rPr>
          <w:rFonts w:ascii="宋体" w:hAnsi="宋体" w:cs="宋体" w:hint="eastAsia"/>
          <w:b/>
          <w:bCs/>
          <w:kern w:val="0"/>
          <w:sz w:val="36"/>
          <w:szCs w:val="36"/>
        </w:rPr>
        <w:t>7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—</w:t>
      </w:r>
      <w:r w:rsidR="00491C6A">
        <w:rPr>
          <w:rFonts w:ascii="宋体" w:hAnsi="宋体" w:cs="宋体" w:hint="eastAsia"/>
          <w:b/>
          <w:bCs/>
          <w:kern w:val="0"/>
          <w:sz w:val="36"/>
          <w:szCs w:val="36"/>
        </w:rPr>
        <w:t>9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月份</w:t>
      </w:r>
    </w:p>
    <w:p w:rsidR="00C442D7" w:rsidRDefault="00C442D7" w:rsidP="00C442D7">
      <w:pPr>
        <w:widowControl/>
        <w:spacing w:before="100" w:beforeAutospacing="1" w:after="100" w:afterAutospacing="1" w:line="500" w:lineRule="exact"/>
        <w:jc w:val="center"/>
        <w:rPr>
          <w:rFonts w:ascii="宋体" w:hAnsi="宋体" w:cs="宋体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学习内容安排</w:t>
      </w:r>
    </w:p>
    <w:tbl>
      <w:tblPr>
        <w:tblW w:w="10709" w:type="dxa"/>
        <w:jc w:val="center"/>
        <w:tblCellSpacing w:w="0" w:type="dxa"/>
        <w:tblInd w:w="-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52"/>
        <w:gridCol w:w="6648"/>
        <w:gridCol w:w="1509"/>
      </w:tblGrid>
      <w:tr w:rsidR="00C442D7" w:rsidTr="00F86218">
        <w:trPr>
          <w:trHeight w:val="541"/>
          <w:tblCellSpacing w:w="0" w:type="dxa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2D7" w:rsidRDefault="00C442D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学习内容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2D7" w:rsidRDefault="00C442D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学习要求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2D7" w:rsidRDefault="00C442D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学习对象</w:t>
            </w:r>
          </w:p>
        </w:tc>
      </w:tr>
      <w:tr w:rsidR="00C442D7" w:rsidTr="00AB79B9">
        <w:trPr>
          <w:trHeight w:val="2815"/>
          <w:tblCellSpacing w:w="0" w:type="dxa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2D7" w:rsidRDefault="00660FB6">
            <w:pPr>
              <w:spacing w:line="360" w:lineRule="exact"/>
              <w:ind w:firstLineChars="196" w:firstLine="47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党章及其他党内法规制度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2D7" w:rsidRPr="00F314BA" w:rsidRDefault="00D4017B" w:rsidP="00D4017B">
            <w:pPr>
              <w:spacing w:line="36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按照“两学一做”</w:t>
            </w:r>
            <w:r w:rsidR="002E3780">
              <w:rPr>
                <w:rFonts w:hint="eastAsia"/>
                <w:sz w:val="24"/>
                <w:szCs w:val="24"/>
              </w:rPr>
              <w:t>学习教育常态化制度化工作座谈会精神要求，认真学习党章党规党纪，</w:t>
            </w:r>
            <w:r w:rsidR="00914850">
              <w:rPr>
                <w:rFonts w:hint="eastAsia"/>
                <w:sz w:val="24"/>
                <w:szCs w:val="24"/>
              </w:rPr>
              <w:t>充分认识</w:t>
            </w:r>
            <w:r w:rsidR="002E3780">
              <w:rPr>
                <w:rFonts w:hint="eastAsia"/>
                <w:sz w:val="24"/>
                <w:szCs w:val="24"/>
              </w:rPr>
              <w:t>学习《党章》及其他党内法规制度的重大意义，不断增强党的意识和党员意识。</w:t>
            </w:r>
            <w:r w:rsidR="00914850">
              <w:rPr>
                <w:rFonts w:hint="eastAsia"/>
                <w:sz w:val="24"/>
                <w:szCs w:val="24"/>
              </w:rPr>
              <w:t>全面抓好《廉洁自律准则》《纪律处分条例》《问责条例》《关于新形势下党内政治生活的若干准则》《党内监督条例》等党内法规制度的学习，提高维护党规党纪的自觉性和坚定性，切实把纪律和规矩挺在前面，着力营造风清气正的政治生态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2D7" w:rsidRDefault="00914850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全体</w:t>
            </w:r>
            <w:r w:rsidR="00C442D7">
              <w:rPr>
                <w:rFonts w:ascii="宋体" w:hAnsi="宋体" w:hint="eastAsia"/>
                <w:color w:val="000000"/>
                <w:sz w:val="24"/>
                <w:szCs w:val="24"/>
              </w:rPr>
              <w:t>干部</w:t>
            </w:r>
          </w:p>
        </w:tc>
      </w:tr>
      <w:tr w:rsidR="00C442D7" w:rsidTr="00AB79B9">
        <w:trPr>
          <w:trHeight w:val="3391"/>
          <w:tblCellSpacing w:w="0" w:type="dxa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2D7" w:rsidRDefault="007068E3" w:rsidP="009F6485">
            <w:pPr>
              <w:spacing w:line="360" w:lineRule="exact"/>
              <w:ind w:firstLineChars="196" w:firstLine="47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“四个全面”战略布局和创新、协调、绿色、开放、共享五大发展理念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58D" w:rsidRPr="00983EA7" w:rsidRDefault="009D0EFC" w:rsidP="000A122A">
            <w:pPr>
              <w:spacing w:line="36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深入领会</w:t>
            </w:r>
            <w:r w:rsidR="0093358D">
              <w:rPr>
                <w:rFonts w:hint="eastAsia"/>
                <w:sz w:val="24"/>
                <w:szCs w:val="24"/>
              </w:rPr>
              <w:t>积极推进“四个全面”战略布局是我们党在新形势下治国理政的总方略，是事关党和国家长远发展的总战略，是实现“两个一百年”奋斗目标、实现中华民族伟大复兴的中国梦的重要保障。创新、协调、绿色、开放、共享发展理念，是“十三五”乃至更长时期我国</w:t>
            </w:r>
            <w:r w:rsidR="002D40A1">
              <w:rPr>
                <w:rFonts w:hint="eastAsia"/>
                <w:sz w:val="24"/>
                <w:szCs w:val="24"/>
              </w:rPr>
              <w:t>的</w:t>
            </w:r>
            <w:r w:rsidR="0093358D">
              <w:rPr>
                <w:rFonts w:hint="eastAsia"/>
                <w:sz w:val="24"/>
                <w:szCs w:val="24"/>
              </w:rPr>
              <w:t>发展</w:t>
            </w:r>
            <w:r w:rsidR="002D40A1">
              <w:rPr>
                <w:rFonts w:hint="eastAsia"/>
                <w:sz w:val="24"/>
                <w:szCs w:val="24"/>
              </w:rPr>
              <w:t>思路、发展方向和发展着力点，要深入理解、准确把握其科学内涵和实践要求。</w:t>
            </w:r>
            <w:r w:rsidR="000A122A">
              <w:rPr>
                <w:rFonts w:hint="eastAsia"/>
                <w:sz w:val="24"/>
                <w:szCs w:val="24"/>
              </w:rPr>
              <w:t>学习贯彻“四个全面”战略布局和五大发展理念要做到相互贯通、相互促进，把二者的本质学深悟透，使二者的精髓入脑入心。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2D7" w:rsidRPr="000D09C5" w:rsidRDefault="0091485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全体</w:t>
            </w:r>
            <w:r w:rsidR="00C442D7" w:rsidRPr="000D09C5">
              <w:rPr>
                <w:rFonts w:hint="eastAsia"/>
                <w:sz w:val="24"/>
                <w:szCs w:val="24"/>
              </w:rPr>
              <w:t>干部</w:t>
            </w:r>
          </w:p>
        </w:tc>
      </w:tr>
      <w:tr w:rsidR="00287210" w:rsidTr="00EF1155">
        <w:trPr>
          <w:trHeight w:val="2380"/>
          <w:tblCellSpacing w:w="0" w:type="dxa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10" w:rsidRDefault="00287210" w:rsidP="00CC1C01">
            <w:pPr>
              <w:spacing w:line="360" w:lineRule="exact"/>
              <w:ind w:firstLineChars="200" w:firstLine="48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《始终坚持党对国有企业的领导不动摇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>努力开创国有企业党的建设新局面》篇章选学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10" w:rsidRDefault="00287210" w:rsidP="00D70938">
            <w:pPr>
              <w:spacing w:line="360" w:lineRule="exact"/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通过研读</w:t>
            </w:r>
            <w:r>
              <w:rPr>
                <w:rFonts w:hint="eastAsia"/>
                <w:sz w:val="24"/>
                <w:szCs w:val="24"/>
              </w:rPr>
              <w:t>36</w:t>
            </w:r>
            <w:r>
              <w:rPr>
                <w:rFonts w:hint="eastAsia"/>
                <w:sz w:val="24"/>
                <w:szCs w:val="24"/>
              </w:rPr>
              <w:t>篇研究成果（</w:t>
            </w:r>
            <w:r>
              <w:rPr>
                <w:rFonts w:hint="eastAsia"/>
                <w:color w:val="000000"/>
                <w:sz w:val="24"/>
                <w:szCs w:val="24"/>
              </w:rPr>
              <w:t>篇章选学</w:t>
            </w:r>
            <w:r>
              <w:rPr>
                <w:rFonts w:hint="eastAsia"/>
                <w:sz w:val="24"/>
                <w:szCs w:val="24"/>
              </w:rPr>
              <w:t>），进一步提高对党建工作重要性的认识，增强新形势下做好党建工作的责任感，积极营造抓党建、促发展的良好氛围，充分发挥企业党组织领导核心和政治核心作用，把党建工作成效转化为企业生产经营的优势，助推企业改革创新发展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10" w:rsidRDefault="00287210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全体</w:t>
            </w:r>
            <w:r w:rsidRPr="000D09C5">
              <w:rPr>
                <w:rFonts w:hint="eastAsia"/>
                <w:sz w:val="24"/>
                <w:szCs w:val="24"/>
              </w:rPr>
              <w:t>干部</w:t>
            </w:r>
          </w:p>
        </w:tc>
      </w:tr>
      <w:tr w:rsidR="00C442D7" w:rsidTr="00EF1155">
        <w:trPr>
          <w:trHeight w:val="2543"/>
          <w:tblCellSpacing w:w="0" w:type="dxa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21C" w:rsidRDefault="00E757E8" w:rsidP="00CC1C01">
            <w:pPr>
              <w:spacing w:line="360" w:lineRule="exact"/>
              <w:ind w:firstLineChars="200" w:firstLine="48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控股</w:t>
            </w:r>
            <w:r w:rsidR="00877B1B">
              <w:rPr>
                <w:rFonts w:hint="eastAsia"/>
                <w:color w:val="000000"/>
                <w:sz w:val="24"/>
                <w:szCs w:val="24"/>
              </w:rPr>
              <w:t>、广元</w:t>
            </w:r>
            <w:r>
              <w:rPr>
                <w:rFonts w:hint="eastAsia"/>
                <w:color w:val="000000"/>
                <w:sz w:val="24"/>
                <w:szCs w:val="24"/>
              </w:rPr>
              <w:t>公司</w:t>
            </w:r>
            <w:r>
              <w:rPr>
                <w:rFonts w:hint="eastAsia"/>
                <w:color w:val="000000"/>
                <w:sz w:val="24"/>
                <w:szCs w:val="24"/>
              </w:rPr>
              <w:t>2017</w:t>
            </w:r>
            <w:r>
              <w:rPr>
                <w:rFonts w:hint="eastAsia"/>
                <w:color w:val="000000"/>
                <w:sz w:val="24"/>
                <w:szCs w:val="24"/>
              </w:rPr>
              <w:t>年上半年经济工作会会议</w:t>
            </w:r>
            <w:r w:rsidR="0034521C">
              <w:rPr>
                <w:rFonts w:hint="eastAsia"/>
                <w:color w:val="000000"/>
                <w:sz w:val="24"/>
                <w:szCs w:val="24"/>
              </w:rPr>
              <w:t>精神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38" w:rsidRPr="00AB79B9" w:rsidRDefault="00D70938" w:rsidP="00EF1155">
            <w:pPr>
              <w:ind w:firstLineChars="200" w:firstLine="480"/>
            </w:pPr>
            <w:r w:rsidRPr="00AB79B9">
              <w:rPr>
                <w:rFonts w:hint="eastAsia"/>
                <w:sz w:val="24"/>
                <w:szCs w:val="24"/>
              </w:rPr>
              <w:t>全面传达学习</w:t>
            </w:r>
            <w:r w:rsidR="00482141" w:rsidRPr="00AB79B9">
              <w:rPr>
                <w:rFonts w:hint="eastAsia"/>
                <w:sz w:val="24"/>
                <w:szCs w:val="24"/>
              </w:rPr>
              <w:t>贯彻</w:t>
            </w:r>
            <w:r w:rsidR="00647089" w:rsidRPr="00AB79B9">
              <w:rPr>
                <w:rFonts w:hint="eastAsia"/>
                <w:sz w:val="24"/>
                <w:szCs w:val="24"/>
              </w:rPr>
              <w:t>控股</w:t>
            </w:r>
            <w:r w:rsidR="00877B1B">
              <w:rPr>
                <w:rFonts w:hint="eastAsia"/>
                <w:sz w:val="24"/>
                <w:szCs w:val="24"/>
              </w:rPr>
              <w:t>、广元</w:t>
            </w:r>
            <w:r w:rsidR="00647089" w:rsidRPr="00AB79B9">
              <w:rPr>
                <w:rFonts w:hint="eastAsia"/>
                <w:sz w:val="24"/>
                <w:szCs w:val="24"/>
              </w:rPr>
              <w:t>公司上半年经济工作会会议</w:t>
            </w:r>
            <w:r w:rsidR="00482141" w:rsidRPr="00AB79B9">
              <w:rPr>
                <w:rFonts w:hint="eastAsia"/>
                <w:sz w:val="24"/>
                <w:szCs w:val="24"/>
              </w:rPr>
              <w:t>精神，</w:t>
            </w:r>
            <w:r w:rsidR="00D04422" w:rsidRPr="00AB79B9">
              <w:rPr>
                <w:rFonts w:hint="eastAsia"/>
                <w:sz w:val="24"/>
                <w:szCs w:val="24"/>
              </w:rPr>
              <w:t>紧紧围绕</w:t>
            </w:r>
            <w:r w:rsidR="00AB79B9" w:rsidRPr="00AB79B9">
              <w:rPr>
                <w:rFonts w:hint="eastAsia"/>
                <w:sz w:val="24"/>
                <w:szCs w:val="24"/>
              </w:rPr>
              <w:t>下半年重点工作，按照控股</w:t>
            </w:r>
            <w:r w:rsidR="00877B1B">
              <w:rPr>
                <w:rFonts w:hint="eastAsia"/>
                <w:sz w:val="24"/>
                <w:szCs w:val="24"/>
              </w:rPr>
              <w:t>、广元</w:t>
            </w:r>
            <w:r w:rsidR="00AB79B9" w:rsidRPr="00AB79B9">
              <w:rPr>
                <w:rFonts w:hint="eastAsia"/>
                <w:sz w:val="24"/>
                <w:szCs w:val="24"/>
              </w:rPr>
              <w:t>公司深化改革攻坚战推进会的安排和部署，再提高工作认识、再整合工作资源、再加大工作力度，</w:t>
            </w:r>
            <w:r w:rsidR="00EF1155">
              <w:rPr>
                <w:rFonts w:hint="eastAsia"/>
                <w:sz w:val="24"/>
                <w:szCs w:val="24"/>
              </w:rPr>
              <w:t>突出重点，攻克难点，凝心聚力，团结干事，再接再厉，</w:t>
            </w:r>
            <w:r w:rsidR="00AB79B9" w:rsidRPr="00AB79B9">
              <w:rPr>
                <w:rFonts w:hint="eastAsia"/>
                <w:sz w:val="24"/>
                <w:szCs w:val="24"/>
              </w:rPr>
              <w:t>为早日实现</w:t>
            </w:r>
            <w:r w:rsidR="00EF1155">
              <w:rPr>
                <w:rFonts w:hint="eastAsia"/>
                <w:sz w:val="24"/>
                <w:szCs w:val="24"/>
              </w:rPr>
              <w:t>控股公司</w:t>
            </w:r>
            <w:r w:rsidR="00AB79B9" w:rsidRPr="00AB79B9">
              <w:rPr>
                <w:rFonts w:hint="eastAsia"/>
                <w:sz w:val="24"/>
                <w:szCs w:val="24"/>
              </w:rPr>
              <w:t>改革攻坚、扭亏脱困和转型升级目标而继续拼搏！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2D7" w:rsidRDefault="00914850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全体</w:t>
            </w:r>
            <w:r w:rsidR="00C442D7">
              <w:rPr>
                <w:rFonts w:ascii="宋体" w:hAnsi="宋体" w:hint="eastAsia"/>
                <w:color w:val="000000"/>
                <w:sz w:val="24"/>
                <w:szCs w:val="24"/>
              </w:rPr>
              <w:t>干部</w:t>
            </w:r>
          </w:p>
        </w:tc>
      </w:tr>
    </w:tbl>
    <w:p w:rsidR="004C1606" w:rsidRDefault="00C442D7" w:rsidP="00C442D7">
      <w:pPr>
        <w:spacing w:line="500" w:lineRule="exact"/>
        <w:rPr>
          <w:sz w:val="28"/>
          <w:szCs w:val="28"/>
        </w:rPr>
      </w:pPr>
      <w:r>
        <w:rPr>
          <w:kern w:val="0"/>
          <w:sz w:val="30"/>
          <w:szCs w:val="30"/>
        </w:rPr>
        <w:t xml:space="preserve">                                                                                                            </w:t>
      </w:r>
      <w:r>
        <w:rPr>
          <w:sz w:val="28"/>
          <w:szCs w:val="28"/>
        </w:rPr>
        <w:t xml:space="preserve"> </w:t>
      </w:r>
    </w:p>
    <w:p w:rsidR="00C442D7" w:rsidRDefault="00C442D7" w:rsidP="0001409A">
      <w:pPr>
        <w:spacing w:line="500" w:lineRule="exact"/>
        <w:ind w:firstLineChars="1900" w:firstLine="5320"/>
        <w:rPr>
          <w:sz w:val="28"/>
          <w:szCs w:val="28"/>
        </w:rPr>
      </w:pPr>
      <w:r>
        <w:rPr>
          <w:rFonts w:hint="eastAsia"/>
          <w:sz w:val="28"/>
          <w:szCs w:val="28"/>
        </w:rPr>
        <w:t>广元公司</w:t>
      </w:r>
      <w:r w:rsidR="0001409A">
        <w:rPr>
          <w:rFonts w:hint="eastAsia"/>
          <w:sz w:val="28"/>
          <w:szCs w:val="28"/>
        </w:rPr>
        <w:t>组织人力资源</w:t>
      </w:r>
      <w:r>
        <w:rPr>
          <w:rFonts w:hint="eastAsia"/>
          <w:sz w:val="28"/>
          <w:szCs w:val="28"/>
        </w:rPr>
        <w:t>部</w:t>
      </w:r>
    </w:p>
    <w:p w:rsidR="000279C8" w:rsidRPr="00791E1B" w:rsidRDefault="00C442D7" w:rsidP="00791E1B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                        </w:t>
      </w:r>
      <w:r w:rsidR="00FE4B84">
        <w:rPr>
          <w:sz w:val="28"/>
          <w:szCs w:val="28"/>
        </w:rPr>
        <w:t xml:space="preserve">                              </w:t>
      </w:r>
      <w:r w:rsidR="00FE4B84">
        <w:rPr>
          <w:rFonts w:hint="eastAsia"/>
          <w:sz w:val="28"/>
          <w:szCs w:val="28"/>
        </w:rPr>
        <w:t xml:space="preserve">  </w:t>
      </w:r>
      <w:r w:rsidR="0001409A">
        <w:rPr>
          <w:rFonts w:hint="eastAsia"/>
          <w:sz w:val="28"/>
          <w:szCs w:val="28"/>
        </w:rPr>
        <w:t xml:space="preserve"> </w:t>
      </w:r>
      <w:r w:rsidR="00FE4B84"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306F7E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年</w:t>
      </w:r>
      <w:r w:rsidR="0050771C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</w:p>
    <w:sectPr w:rsidR="000279C8" w:rsidRPr="00791E1B" w:rsidSect="005037FB">
      <w:pgSz w:w="11906" w:h="16838"/>
      <w:pgMar w:top="907" w:right="1418" w:bottom="90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42B" w:rsidRDefault="0066442B" w:rsidP="00C442D7">
      <w:r>
        <w:separator/>
      </w:r>
    </w:p>
  </w:endnote>
  <w:endnote w:type="continuationSeparator" w:id="1">
    <w:p w:rsidR="0066442B" w:rsidRDefault="0066442B" w:rsidP="00C442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42B" w:rsidRDefault="0066442B" w:rsidP="00C442D7">
      <w:r>
        <w:separator/>
      </w:r>
    </w:p>
  </w:footnote>
  <w:footnote w:type="continuationSeparator" w:id="1">
    <w:p w:rsidR="0066442B" w:rsidRDefault="0066442B" w:rsidP="00C442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42D7"/>
    <w:rsid w:val="00007610"/>
    <w:rsid w:val="0001409A"/>
    <w:rsid w:val="00016A7B"/>
    <w:rsid w:val="000279C8"/>
    <w:rsid w:val="000A122A"/>
    <w:rsid w:val="000B1465"/>
    <w:rsid w:val="000C65D3"/>
    <w:rsid w:val="000D09C5"/>
    <w:rsid w:val="000D1403"/>
    <w:rsid w:val="000D1A12"/>
    <w:rsid w:val="000E179A"/>
    <w:rsid w:val="000E78FE"/>
    <w:rsid w:val="00106C35"/>
    <w:rsid w:val="00115598"/>
    <w:rsid w:val="00137DF6"/>
    <w:rsid w:val="00146E06"/>
    <w:rsid w:val="001A4AA7"/>
    <w:rsid w:val="001E17A0"/>
    <w:rsid w:val="002078A2"/>
    <w:rsid w:val="002154F8"/>
    <w:rsid w:val="002379CA"/>
    <w:rsid w:val="00287210"/>
    <w:rsid w:val="002B4C33"/>
    <w:rsid w:val="002C49A8"/>
    <w:rsid w:val="002D40A1"/>
    <w:rsid w:val="002D7FB3"/>
    <w:rsid w:val="002E3780"/>
    <w:rsid w:val="002E4AC8"/>
    <w:rsid w:val="002E62D6"/>
    <w:rsid w:val="002E649E"/>
    <w:rsid w:val="003049FD"/>
    <w:rsid w:val="00306F7E"/>
    <w:rsid w:val="00307130"/>
    <w:rsid w:val="00310E16"/>
    <w:rsid w:val="00311899"/>
    <w:rsid w:val="00315363"/>
    <w:rsid w:val="00322C5E"/>
    <w:rsid w:val="003331BE"/>
    <w:rsid w:val="0034521C"/>
    <w:rsid w:val="00350696"/>
    <w:rsid w:val="003B6342"/>
    <w:rsid w:val="003E1150"/>
    <w:rsid w:val="003F2D74"/>
    <w:rsid w:val="004025BC"/>
    <w:rsid w:val="00414426"/>
    <w:rsid w:val="00446A9A"/>
    <w:rsid w:val="0048164B"/>
    <w:rsid w:val="00482141"/>
    <w:rsid w:val="00491C6A"/>
    <w:rsid w:val="004A1662"/>
    <w:rsid w:val="004A6E3A"/>
    <w:rsid w:val="004C1606"/>
    <w:rsid w:val="004E41DF"/>
    <w:rsid w:val="004F08CE"/>
    <w:rsid w:val="004F2EB3"/>
    <w:rsid w:val="005033A4"/>
    <w:rsid w:val="005037FB"/>
    <w:rsid w:val="0050771C"/>
    <w:rsid w:val="00511D5F"/>
    <w:rsid w:val="00511D6C"/>
    <w:rsid w:val="00512958"/>
    <w:rsid w:val="00517CF0"/>
    <w:rsid w:val="005226E2"/>
    <w:rsid w:val="005B18FB"/>
    <w:rsid w:val="005B5330"/>
    <w:rsid w:val="005C79A4"/>
    <w:rsid w:val="005D0601"/>
    <w:rsid w:val="005E0312"/>
    <w:rsid w:val="00647089"/>
    <w:rsid w:val="00660FB6"/>
    <w:rsid w:val="0066442B"/>
    <w:rsid w:val="00665771"/>
    <w:rsid w:val="006820FF"/>
    <w:rsid w:val="006822D4"/>
    <w:rsid w:val="006A74DC"/>
    <w:rsid w:val="006B315A"/>
    <w:rsid w:val="006E28EB"/>
    <w:rsid w:val="006F16A1"/>
    <w:rsid w:val="006F21A5"/>
    <w:rsid w:val="007004CF"/>
    <w:rsid w:val="007021CC"/>
    <w:rsid w:val="007068E3"/>
    <w:rsid w:val="0071075C"/>
    <w:rsid w:val="00731B27"/>
    <w:rsid w:val="00751FE2"/>
    <w:rsid w:val="00772F39"/>
    <w:rsid w:val="00791E1B"/>
    <w:rsid w:val="007932A7"/>
    <w:rsid w:val="007B2780"/>
    <w:rsid w:val="007F68B7"/>
    <w:rsid w:val="00821EF1"/>
    <w:rsid w:val="00822B32"/>
    <w:rsid w:val="008664CB"/>
    <w:rsid w:val="00877B1B"/>
    <w:rsid w:val="00894149"/>
    <w:rsid w:val="008B280E"/>
    <w:rsid w:val="008B3D84"/>
    <w:rsid w:val="008B6A73"/>
    <w:rsid w:val="008C445F"/>
    <w:rsid w:val="008D16EA"/>
    <w:rsid w:val="008D3CD9"/>
    <w:rsid w:val="008F167A"/>
    <w:rsid w:val="008F167E"/>
    <w:rsid w:val="00914850"/>
    <w:rsid w:val="009213D2"/>
    <w:rsid w:val="0093358D"/>
    <w:rsid w:val="00962414"/>
    <w:rsid w:val="009721F5"/>
    <w:rsid w:val="00974D81"/>
    <w:rsid w:val="00982E93"/>
    <w:rsid w:val="0098340D"/>
    <w:rsid w:val="00983EA7"/>
    <w:rsid w:val="009A5365"/>
    <w:rsid w:val="009B3811"/>
    <w:rsid w:val="009D0EFC"/>
    <w:rsid w:val="009E0590"/>
    <w:rsid w:val="009F6485"/>
    <w:rsid w:val="00A0005F"/>
    <w:rsid w:val="00A11F88"/>
    <w:rsid w:val="00A16F84"/>
    <w:rsid w:val="00A222B1"/>
    <w:rsid w:val="00A55C3F"/>
    <w:rsid w:val="00A77951"/>
    <w:rsid w:val="00A81D13"/>
    <w:rsid w:val="00AA433C"/>
    <w:rsid w:val="00AB1DB5"/>
    <w:rsid w:val="00AB79B9"/>
    <w:rsid w:val="00AF0B6A"/>
    <w:rsid w:val="00B01ED5"/>
    <w:rsid w:val="00B30B79"/>
    <w:rsid w:val="00B461A3"/>
    <w:rsid w:val="00B6186D"/>
    <w:rsid w:val="00B706FF"/>
    <w:rsid w:val="00B77438"/>
    <w:rsid w:val="00B826E1"/>
    <w:rsid w:val="00BA42C3"/>
    <w:rsid w:val="00BC0100"/>
    <w:rsid w:val="00BE5241"/>
    <w:rsid w:val="00BF4613"/>
    <w:rsid w:val="00C04738"/>
    <w:rsid w:val="00C17427"/>
    <w:rsid w:val="00C2141D"/>
    <w:rsid w:val="00C22BF9"/>
    <w:rsid w:val="00C442D7"/>
    <w:rsid w:val="00C456B6"/>
    <w:rsid w:val="00C746EC"/>
    <w:rsid w:val="00C83D04"/>
    <w:rsid w:val="00C96C8F"/>
    <w:rsid w:val="00CA5B5A"/>
    <w:rsid w:val="00CB4E82"/>
    <w:rsid w:val="00CC1C01"/>
    <w:rsid w:val="00D039BF"/>
    <w:rsid w:val="00D04422"/>
    <w:rsid w:val="00D070A4"/>
    <w:rsid w:val="00D152DE"/>
    <w:rsid w:val="00D211C5"/>
    <w:rsid w:val="00D34E4A"/>
    <w:rsid w:val="00D4017B"/>
    <w:rsid w:val="00D43BEA"/>
    <w:rsid w:val="00D57314"/>
    <w:rsid w:val="00D57B63"/>
    <w:rsid w:val="00D60398"/>
    <w:rsid w:val="00D671D4"/>
    <w:rsid w:val="00D70938"/>
    <w:rsid w:val="00D76D9B"/>
    <w:rsid w:val="00DA0484"/>
    <w:rsid w:val="00DA0DAC"/>
    <w:rsid w:val="00DD7555"/>
    <w:rsid w:val="00E06A83"/>
    <w:rsid w:val="00E13AA6"/>
    <w:rsid w:val="00E17884"/>
    <w:rsid w:val="00E3102D"/>
    <w:rsid w:val="00E757E8"/>
    <w:rsid w:val="00EA28B8"/>
    <w:rsid w:val="00EA4908"/>
    <w:rsid w:val="00EB6E0F"/>
    <w:rsid w:val="00EE2C88"/>
    <w:rsid w:val="00EF1155"/>
    <w:rsid w:val="00EF228F"/>
    <w:rsid w:val="00F03F7E"/>
    <w:rsid w:val="00F314BA"/>
    <w:rsid w:val="00F31937"/>
    <w:rsid w:val="00F354E8"/>
    <w:rsid w:val="00F45533"/>
    <w:rsid w:val="00F50433"/>
    <w:rsid w:val="00F60A0A"/>
    <w:rsid w:val="00F86218"/>
    <w:rsid w:val="00F94DDE"/>
    <w:rsid w:val="00FC30D8"/>
    <w:rsid w:val="00FC5A4D"/>
    <w:rsid w:val="00FE009D"/>
    <w:rsid w:val="00FE180B"/>
    <w:rsid w:val="00FE4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2D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42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42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42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42D7"/>
    <w:rPr>
      <w:sz w:val="18"/>
      <w:szCs w:val="18"/>
    </w:rPr>
  </w:style>
  <w:style w:type="character" w:customStyle="1" w:styleId="2">
    <w:name w:val="正文文本 (2)_"/>
    <w:basedOn w:val="a0"/>
    <w:link w:val="20"/>
    <w:rsid w:val="00F314BA"/>
    <w:rPr>
      <w:rFonts w:ascii="SimHei" w:eastAsia="SimHei" w:hAnsi="SimHei" w:cs="SimHei"/>
      <w:sz w:val="30"/>
      <w:szCs w:val="30"/>
      <w:shd w:val="clear" w:color="auto" w:fill="FFFFFF"/>
    </w:rPr>
  </w:style>
  <w:style w:type="paragraph" w:customStyle="1" w:styleId="20">
    <w:name w:val="正文文本 (2)"/>
    <w:basedOn w:val="a"/>
    <w:link w:val="2"/>
    <w:rsid w:val="00F314BA"/>
    <w:pPr>
      <w:shd w:val="clear" w:color="auto" w:fill="FFFFFF"/>
      <w:spacing w:before="780" w:line="600" w:lineRule="exact"/>
      <w:jc w:val="left"/>
    </w:pPr>
    <w:rPr>
      <w:rFonts w:ascii="SimHei" w:eastAsia="SimHei" w:hAnsi="SimHei" w:cs="SimHei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5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154</Words>
  <Characters>880</Characters>
  <Application>Microsoft Office Word</Application>
  <DocSecurity>0</DocSecurity>
  <Lines>7</Lines>
  <Paragraphs>2</Paragraphs>
  <ScaleCrop>false</ScaleCrop>
  <Company>微软中国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 平</dc:creator>
  <cp:keywords/>
  <dc:description/>
  <cp:lastModifiedBy>杨  平</cp:lastModifiedBy>
  <cp:revision>211</cp:revision>
  <dcterms:created xsi:type="dcterms:W3CDTF">2017-01-09T06:43:00Z</dcterms:created>
  <dcterms:modified xsi:type="dcterms:W3CDTF">2017-07-17T02:43:00Z</dcterms:modified>
</cp:coreProperties>
</file>